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4F6D" w14:textId="77777777" w:rsidR="003B3713" w:rsidRPr="00644FA7" w:rsidRDefault="003B3713" w:rsidP="009F37D9">
      <w:pPr>
        <w:spacing w:after="0"/>
        <w:rPr>
          <w:rFonts w:ascii="Times New Roman" w:hAnsi="Times New Roman" w:cs="Times New Roman"/>
        </w:rPr>
      </w:pPr>
    </w:p>
    <w:p w14:paraId="108BD999" w14:textId="61F28017" w:rsidR="004053DD" w:rsidRDefault="00644FA7" w:rsidP="009F37D9">
      <w:pPr>
        <w:spacing w:after="0"/>
        <w:rPr>
          <w:rFonts w:ascii="Times New Roman" w:hAnsi="Times New Roman" w:cs="Times New Roman"/>
          <w:lang w:val="az-Latn-AZ"/>
        </w:rPr>
      </w:pPr>
      <w:r w:rsidRPr="00644FA7">
        <w:rPr>
          <w:rFonts w:ascii="Times New Roman" w:hAnsi="Times New Roman" w:cs="Times New Roman"/>
          <w:lang w:val="az-Latn-AZ"/>
        </w:rPr>
        <w:t>“Araz-Naxçıvan” 1/16 finalda</w:t>
      </w:r>
    </w:p>
    <w:p w14:paraId="4B176CDF" w14:textId="501D9DDD" w:rsidR="00644FA7" w:rsidRPr="00644FA7" w:rsidRDefault="00644FA7" w:rsidP="009F37D9">
      <w:pPr>
        <w:spacing w:after="0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 xml:space="preserve">UEFA Çempionlar Liqasının əsas mərhələsində bu gün son oyununu keçirən “Araz-Naxçıvan” “Tigers Roermond”la qarşılaşıb. 3:2 hesabı ilə qələbə qazanan təmsilçimiz qrup mərhələsini lider kimi başa vurub və 1/16 finala vəsiqə qazanıb. Bu mərhələnin püşkü noyabrın 6-da, oyunlar isə noyabrın 24-də və dekabrın 5-də keçiriləcək. </w:t>
      </w:r>
    </w:p>
    <w:p w14:paraId="7CEE26BC" w14:textId="5054219C" w:rsidR="009F37D9" w:rsidRPr="009F37D9" w:rsidRDefault="009F37D9" w:rsidP="009F37D9">
      <w:pPr>
        <w:spacing w:after="0"/>
        <w:rPr>
          <w:rFonts w:ascii="Times New Roman" w:hAnsi="Times New Roman" w:cs="Times New Roman"/>
          <w:lang w:val="az-Latn-AZ"/>
        </w:rPr>
      </w:pPr>
      <w:r w:rsidRPr="009F37D9">
        <w:rPr>
          <w:rFonts w:ascii="Times New Roman" w:hAnsi="Times New Roman" w:cs="Times New Roman"/>
          <w:b/>
          <w:bCs/>
          <w:lang w:val="az-Latn-AZ"/>
        </w:rPr>
        <w:t>Tigers Roermond (Niderland) - Araz-Naxçıvan</w:t>
      </w:r>
      <w:r w:rsidR="00514C8B">
        <w:rPr>
          <w:rFonts w:ascii="Times New Roman" w:hAnsi="Times New Roman" w:cs="Times New Roman"/>
          <w:b/>
          <w:bCs/>
          <w:lang w:val="az-Latn-AZ"/>
        </w:rPr>
        <w:t xml:space="preserve"> (1:1)</w:t>
      </w:r>
      <w:r w:rsidR="00A723DC">
        <w:rPr>
          <w:rFonts w:ascii="Times New Roman" w:hAnsi="Times New Roman" w:cs="Times New Roman"/>
          <w:b/>
          <w:bCs/>
          <w:lang w:val="az-Latn-AZ"/>
        </w:rPr>
        <w:t xml:space="preserve"> 2:3</w:t>
      </w:r>
    </w:p>
    <w:p w14:paraId="57510297" w14:textId="7344AAA2" w:rsidR="009F37D9" w:rsidRPr="009F37D9" w:rsidRDefault="009F37D9" w:rsidP="009F37D9">
      <w:pPr>
        <w:spacing w:after="0"/>
        <w:rPr>
          <w:rFonts w:ascii="Times New Roman" w:hAnsi="Times New Roman" w:cs="Times New Roman"/>
          <w:lang w:val="az-Latn-AZ"/>
        </w:rPr>
      </w:pPr>
      <w:r w:rsidRPr="009F37D9">
        <w:rPr>
          <w:rFonts w:ascii="Times New Roman" w:hAnsi="Times New Roman" w:cs="Times New Roman"/>
          <w:lang w:val="az-Latn-AZ"/>
        </w:rPr>
        <w:t>UEFA Çempionlar Liqası. Əsas mərhələ, III tur</w:t>
      </w:r>
    </w:p>
    <w:p w14:paraId="59DD4447" w14:textId="4370AF43" w:rsidR="009F37D9" w:rsidRPr="009F37D9" w:rsidRDefault="009F37D9" w:rsidP="009F37D9">
      <w:pPr>
        <w:spacing w:after="0"/>
        <w:rPr>
          <w:rFonts w:ascii="Times New Roman" w:hAnsi="Times New Roman" w:cs="Times New Roman"/>
        </w:rPr>
      </w:pPr>
      <w:r w:rsidRPr="009F37D9">
        <w:rPr>
          <w:rFonts w:ascii="Times New Roman" w:hAnsi="Times New Roman" w:cs="Times New Roman"/>
        </w:rPr>
        <w:t xml:space="preserve">1 </w:t>
      </w:r>
      <w:proofErr w:type="spellStart"/>
      <w:r w:rsidRPr="009F37D9">
        <w:rPr>
          <w:rFonts w:ascii="Times New Roman" w:hAnsi="Times New Roman" w:cs="Times New Roman"/>
        </w:rPr>
        <w:t>noyabr</w:t>
      </w:r>
      <w:proofErr w:type="spellEnd"/>
      <w:r w:rsidRPr="009F37D9">
        <w:rPr>
          <w:rFonts w:ascii="Times New Roman" w:hAnsi="Times New Roman" w:cs="Times New Roman"/>
        </w:rPr>
        <w:t xml:space="preserve">. Sala </w:t>
      </w:r>
      <w:proofErr w:type="spellStart"/>
      <w:r w:rsidRPr="009F37D9">
        <w:rPr>
          <w:rFonts w:ascii="Times New Roman" w:hAnsi="Times New Roman" w:cs="Times New Roman"/>
        </w:rPr>
        <w:t>Sporturilor</w:t>
      </w:r>
      <w:proofErr w:type="spellEnd"/>
      <w:r w:rsidRPr="009F37D9">
        <w:rPr>
          <w:rFonts w:ascii="Times New Roman" w:hAnsi="Times New Roman" w:cs="Times New Roman"/>
        </w:rPr>
        <w:t xml:space="preserve"> </w:t>
      </w:r>
      <w:proofErr w:type="spellStart"/>
      <w:r w:rsidRPr="009F37D9">
        <w:rPr>
          <w:rFonts w:ascii="Times New Roman" w:hAnsi="Times New Roman" w:cs="Times New Roman"/>
        </w:rPr>
        <w:t>Dunarea</w:t>
      </w:r>
      <w:proofErr w:type="spellEnd"/>
      <w:r w:rsidRPr="009F37D9">
        <w:rPr>
          <w:rFonts w:ascii="Times New Roman" w:hAnsi="Times New Roman" w:cs="Times New Roman"/>
        </w:rPr>
        <w:t>. Saat 18:00</w:t>
      </w:r>
    </w:p>
    <w:p w14:paraId="18914770" w14:textId="33B94D29" w:rsidR="009F37D9" w:rsidRPr="009F37D9" w:rsidRDefault="009F37D9" w:rsidP="009F37D9">
      <w:pPr>
        <w:spacing w:after="0"/>
        <w:rPr>
          <w:rFonts w:ascii="Times New Roman" w:hAnsi="Times New Roman" w:cs="Times New Roman"/>
        </w:rPr>
      </w:pPr>
      <w:proofErr w:type="spellStart"/>
      <w:r w:rsidRPr="009F37D9">
        <w:rPr>
          <w:rFonts w:ascii="Times New Roman" w:hAnsi="Times New Roman" w:cs="Times New Roman"/>
        </w:rPr>
        <w:t>Hakimlər</w:t>
      </w:r>
      <w:proofErr w:type="spellEnd"/>
      <w:r w:rsidRPr="009F37D9">
        <w:rPr>
          <w:rFonts w:ascii="Times New Roman" w:hAnsi="Times New Roman" w:cs="Times New Roman"/>
        </w:rPr>
        <w:t xml:space="preserve">: Viktor </w:t>
      </w:r>
      <w:proofErr w:type="spellStart"/>
      <w:r w:rsidRPr="009F37D9">
        <w:rPr>
          <w:rFonts w:ascii="Times New Roman" w:hAnsi="Times New Roman" w:cs="Times New Roman"/>
        </w:rPr>
        <w:t>Çaix</w:t>
      </w:r>
      <w:proofErr w:type="spellEnd"/>
      <w:r w:rsidRPr="009F37D9">
        <w:rPr>
          <w:rFonts w:ascii="Times New Roman" w:hAnsi="Times New Roman" w:cs="Times New Roman"/>
        </w:rPr>
        <w:t xml:space="preserve"> (Fransa), Aslan Qalayev (</w:t>
      </w:r>
      <w:proofErr w:type="spellStart"/>
      <w:r w:rsidRPr="009F37D9">
        <w:rPr>
          <w:rFonts w:ascii="Times New Roman" w:hAnsi="Times New Roman" w:cs="Times New Roman"/>
        </w:rPr>
        <w:t>Qazaxıstan</w:t>
      </w:r>
      <w:proofErr w:type="spellEnd"/>
      <w:r w:rsidRPr="009F37D9">
        <w:rPr>
          <w:rFonts w:ascii="Times New Roman" w:hAnsi="Times New Roman" w:cs="Times New Roman"/>
        </w:rPr>
        <w:t xml:space="preserve">), </w:t>
      </w:r>
      <w:proofErr w:type="spellStart"/>
      <w:r w:rsidRPr="009F37D9">
        <w:rPr>
          <w:rFonts w:ascii="Times New Roman" w:hAnsi="Times New Roman" w:cs="Times New Roman"/>
        </w:rPr>
        <w:t>İrmantas</w:t>
      </w:r>
      <w:proofErr w:type="spellEnd"/>
      <w:r w:rsidRPr="009F37D9">
        <w:rPr>
          <w:rFonts w:ascii="Times New Roman" w:hAnsi="Times New Roman" w:cs="Times New Roman"/>
        </w:rPr>
        <w:t xml:space="preserve"> Kapraşovas</w:t>
      </w:r>
      <w:r w:rsidRPr="009F37D9">
        <w:rPr>
          <w:rFonts w:ascii="Times New Roman" w:hAnsi="Times New Roman" w:cs="Times New Roman"/>
          <w:b/>
          <w:bCs/>
        </w:rPr>
        <w:t> </w:t>
      </w:r>
      <w:r w:rsidRPr="009F37D9">
        <w:rPr>
          <w:rFonts w:ascii="Times New Roman" w:hAnsi="Times New Roman" w:cs="Times New Roman"/>
        </w:rPr>
        <w:t>(Litva)</w:t>
      </w:r>
    </w:p>
    <w:p w14:paraId="186E5FE4" w14:textId="77777777" w:rsidR="009F37D9" w:rsidRPr="00514C8B" w:rsidRDefault="009F37D9" w:rsidP="00514C8B">
      <w:pPr>
        <w:spacing w:after="0"/>
        <w:rPr>
          <w:rFonts w:ascii="Times New Roman" w:hAnsi="Times New Roman" w:cs="Times New Roman"/>
        </w:rPr>
      </w:pPr>
      <w:proofErr w:type="spellStart"/>
      <w:r w:rsidRPr="00514C8B">
        <w:rPr>
          <w:rFonts w:ascii="Times New Roman" w:hAnsi="Times New Roman" w:cs="Times New Roman"/>
        </w:rPr>
        <w:t>Timekiper</w:t>
      </w:r>
      <w:proofErr w:type="spellEnd"/>
      <w:r w:rsidRPr="00514C8B">
        <w:rPr>
          <w:rFonts w:ascii="Times New Roman" w:hAnsi="Times New Roman" w:cs="Times New Roman"/>
        </w:rPr>
        <w:t xml:space="preserve">: Laurentiu </w:t>
      </w:r>
      <w:proofErr w:type="spellStart"/>
      <w:r w:rsidRPr="00514C8B">
        <w:rPr>
          <w:rFonts w:ascii="Times New Roman" w:hAnsi="Times New Roman" w:cs="Times New Roman"/>
        </w:rPr>
        <w:t>Deakonu</w:t>
      </w:r>
      <w:proofErr w:type="spellEnd"/>
      <w:r w:rsidRPr="00514C8B">
        <w:rPr>
          <w:rFonts w:ascii="Times New Roman" w:hAnsi="Times New Roman" w:cs="Times New Roman"/>
        </w:rPr>
        <w:t> (</w:t>
      </w:r>
      <w:proofErr w:type="spellStart"/>
      <w:r w:rsidRPr="00514C8B">
        <w:rPr>
          <w:rFonts w:ascii="Times New Roman" w:hAnsi="Times New Roman" w:cs="Times New Roman"/>
        </w:rPr>
        <w:t>Rumıniya</w:t>
      </w:r>
      <w:proofErr w:type="spellEnd"/>
      <w:r w:rsidRPr="00514C8B">
        <w:rPr>
          <w:rFonts w:ascii="Times New Roman" w:hAnsi="Times New Roman" w:cs="Times New Roman"/>
        </w:rPr>
        <w:t>)</w:t>
      </w:r>
    </w:p>
    <w:p w14:paraId="5D617D40" w14:textId="77777777" w:rsidR="009F37D9" w:rsidRPr="00514C8B" w:rsidRDefault="009F37D9" w:rsidP="00514C8B">
      <w:pPr>
        <w:spacing w:after="0"/>
        <w:rPr>
          <w:rFonts w:ascii="Times New Roman" w:hAnsi="Times New Roman" w:cs="Times New Roman"/>
        </w:rPr>
      </w:pPr>
      <w:r w:rsidRPr="00514C8B">
        <w:rPr>
          <w:rFonts w:ascii="Times New Roman" w:hAnsi="Times New Roman" w:cs="Times New Roman"/>
        </w:rPr>
        <w:t>Hakim-</w:t>
      </w:r>
      <w:proofErr w:type="spellStart"/>
      <w:r w:rsidRPr="00514C8B">
        <w:rPr>
          <w:rFonts w:ascii="Times New Roman" w:hAnsi="Times New Roman" w:cs="Times New Roman"/>
        </w:rPr>
        <w:t>inspektor</w:t>
      </w:r>
      <w:proofErr w:type="spellEnd"/>
      <w:r w:rsidRPr="00514C8B">
        <w:rPr>
          <w:rFonts w:ascii="Times New Roman" w:hAnsi="Times New Roman" w:cs="Times New Roman"/>
        </w:rPr>
        <w:t xml:space="preserve">: Nebojsa </w:t>
      </w:r>
      <w:proofErr w:type="spellStart"/>
      <w:r w:rsidRPr="00514C8B">
        <w:rPr>
          <w:rFonts w:ascii="Times New Roman" w:hAnsi="Times New Roman" w:cs="Times New Roman"/>
        </w:rPr>
        <w:t>Paniç</w:t>
      </w:r>
      <w:proofErr w:type="spellEnd"/>
      <w:r w:rsidRPr="00514C8B">
        <w:rPr>
          <w:rFonts w:ascii="Times New Roman" w:hAnsi="Times New Roman" w:cs="Times New Roman"/>
        </w:rPr>
        <w:t xml:space="preserve"> (</w:t>
      </w:r>
      <w:proofErr w:type="spellStart"/>
      <w:r w:rsidRPr="00514C8B">
        <w:rPr>
          <w:rFonts w:ascii="Times New Roman" w:hAnsi="Times New Roman" w:cs="Times New Roman"/>
        </w:rPr>
        <w:t>Serbiya</w:t>
      </w:r>
      <w:proofErr w:type="spellEnd"/>
      <w:r w:rsidRPr="00514C8B">
        <w:rPr>
          <w:rFonts w:ascii="Times New Roman" w:hAnsi="Times New Roman" w:cs="Times New Roman"/>
        </w:rPr>
        <w:t>)</w:t>
      </w:r>
    </w:p>
    <w:p w14:paraId="000EEEC6" w14:textId="77777777" w:rsidR="009F37D9" w:rsidRDefault="009F37D9" w:rsidP="00514C8B">
      <w:pPr>
        <w:spacing w:after="0"/>
        <w:rPr>
          <w:rFonts w:ascii="Times New Roman" w:hAnsi="Times New Roman" w:cs="Times New Roman"/>
        </w:rPr>
      </w:pPr>
      <w:r w:rsidRPr="00514C8B">
        <w:rPr>
          <w:rFonts w:ascii="Times New Roman" w:hAnsi="Times New Roman" w:cs="Times New Roman"/>
        </w:rPr>
        <w:t xml:space="preserve">UEFA </w:t>
      </w:r>
      <w:proofErr w:type="spellStart"/>
      <w:r w:rsidRPr="00514C8B">
        <w:rPr>
          <w:rFonts w:ascii="Times New Roman" w:hAnsi="Times New Roman" w:cs="Times New Roman"/>
        </w:rPr>
        <w:t>nümayəndəsi</w:t>
      </w:r>
      <w:proofErr w:type="spellEnd"/>
      <w:r w:rsidRPr="00514C8B">
        <w:rPr>
          <w:rFonts w:ascii="Times New Roman" w:hAnsi="Times New Roman" w:cs="Times New Roman"/>
        </w:rPr>
        <w:t xml:space="preserve">: </w:t>
      </w:r>
      <w:proofErr w:type="spellStart"/>
      <w:r w:rsidRPr="00514C8B">
        <w:rPr>
          <w:rFonts w:ascii="Times New Roman" w:hAnsi="Times New Roman" w:cs="Times New Roman"/>
        </w:rPr>
        <w:t>Miodraq</w:t>
      </w:r>
      <w:proofErr w:type="spellEnd"/>
      <w:r w:rsidRPr="00514C8B">
        <w:rPr>
          <w:rFonts w:ascii="Times New Roman" w:hAnsi="Times New Roman" w:cs="Times New Roman"/>
        </w:rPr>
        <w:t xml:space="preserve"> </w:t>
      </w:r>
      <w:proofErr w:type="spellStart"/>
      <w:r w:rsidRPr="00514C8B">
        <w:rPr>
          <w:rFonts w:ascii="Times New Roman" w:hAnsi="Times New Roman" w:cs="Times New Roman"/>
        </w:rPr>
        <w:t>Raduloviç</w:t>
      </w:r>
      <w:proofErr w:type="spellEnd"/>
      <w:r w:rsidRPr="00514C8B">
        <w:rPr>
          <w:rFonts w:ascii="Times New Roman" w:hAnsi="Times New Roman" w:cs="Times New Roman"/>
        </w:rPr>
        <w:t xml:space="preserve"> (</w:t>
      </w:r>
      <w:proofErr w:type="spellStart"/>
      <w:r w:rsidRPr="00514C8B">
        <w:rPr>
          <w:rFonts w:ascii="Times New Roman" w:hAnsi="Times New Roman" w:cs="Times New Roman"/>
        </w:rPr>
        <w:t>Monteneqro</w:t>
      </w:r>
      <w:proofErr w:type="spellEnd"/>
      <w:r w:rsidRPr="00514C8B">
        <w:rPr>
          <w:rFonts w:ascii="Times New Roman" w:hAnsi="Times New Roman" w:cs="Times New Roman"/>
        </w:rPr>
        <w:t>)</w:t>
      </w:r>
    </w:p>
    <w:p w14:paraId="5B4C1691" w14:textId="2BD9D04E" w:rsidR="00514C8B" w:rsidRDefault="00514C8B" w:rsidP="00514C8B">
      <w:pPr>
        <w:spacing w:after="0"/>
        <w:rPr>
          <w:rFonts w:ascii="Times New Roman" w:hAnsi="Times New Roman" w:cs="Times New Roman"/>
        </w:rPr>
      </w:pPr>
      <w:proofErr w:type="spellStart"/>
      <w:r w:rsidRPr="00DC340F">
        <w:rPr>
          <w:rFonts w:ascii="Times New Roman" w:hAnsi="Times New Roman" w:cs="Times New Roman"/>
          <w:b/>
          <w:bCs/>
        </w:rPr>
        <w:t>Qollar</w:t>
      </w:r>
      <w:proofErr w:type="spellEnd"/>
      <w:r>
        <w:rPr>
          <w:rFonts w:ascii="Times New Roman" w:hAnsi="Times New Roman" w:cs="Times New Roman"/>
        </w:rPr>
        <w:t xml:space="preserve">: </w:t>
      </w:r>
      <w:r w:rsidR="00367727" w:rsidRPr="00514C8B">
        <w:rPr>
          <w:rFonts w:ascii="Times New Roman" w:hAnsi="Times New Roman" w:cs="Times New Roman"/>
        </w:rPr>
        <w:t xml:space="preserve">Soufian </w:t>
      </w:r>
      <w:proofErr w:type="spellStart"/>
      <w:proofErr w:type="gramStart"/>
      <w:r w:rsidR="00367727" w:rsidRPr="00514C8B">
        <w:rPr>
          <w:rFonts w:ascii="Times New Roman" w:hAnsi="Times New Roman" w:cs="Times New Roman"/>
        </w:rPr>
        <w:t>Çarraoui</w:t>
      </w:r>
      <w:proofErr w:type="spellEnd"/>
      <w:r w:rsidR="00367727" w:rsidRPr="00514C8B">
        <w:rPr>
          <w:rFonts w:ascii="Times New Roman" w:hAnsi="Times New Roman" w:cs="Times New Roman"/>
        </w:rPr>
        <w:t>,</w:t>
      </w:r>
      <w:r w:rsidR="00367727">
        <w:rPr>
          <w:rFonts w:ascii="Times New Roman" w:hAnsi="Times New Roman" w:cs="Times New Roman"/>
        </w:rPr>
        <w:t xml:space="preserve">  18</w:t>
      </w:r>
      <w:proofErr w:type="gramEnd"/>
      <w:r w:rsidR="00367727">
        <w:rPr>
          <w:rFonts w:ascii="Times New Roman" w:hAnsi="Times New Roman" w:cs="Times New Roman"/>
        </w:rPr>
        <w:t xml:space="preserve">:54, 25:24 // </w:t>
      </w:r>
      <w:r w:rsidR="00367727" w:rsidRPr="00725B80">
        <w:rPr>
          <w:rFonts w:ascii="Times New Roman" w:hAnsi="Times New Roman" w:cs="Times New Roman"/>
          <w:lang w:val="az-Latn-AZ"/>
        </w:rPr>
        <w:t>Valerio Giovanny,</w:t>
      </w:r>
      <w:r w:rsidR="00367727">
        <w:rPr>
          <w:rFonts w:ascii="Times New Roman" w:hAnsi="Times New Roman" w:cs="Times New Roman"/>
          <w:lang w:val="az-Latn-AZ"/>
        </w:rPr>
        <w:t xml:space="preserve"> 10:24, </w:t>
      </w:r>
      <w:r w:rsidR="00644FA7">
        <w:rPr>
          <w:rFonts w:ascii="Times New Roman" w:hAnsi="Times New Roman" w:cs="Times New Roman"/>
          <w:lang w:val="az-Latn-AZ"/>
        </w:rPr>
        <w:t xml:space="preserve">39:10, </w:t>
      </w:r>
      <w:r w:rsidR="00367727" w:rsidRPr="00FB0698">
        <w:rPr>
          <w:rFonts w:ascii="Times New Roman" w:hAnsi="Times New Roman" w:cs="Times New Roman"/>
        </w:rPr>
        <w:t>Jean Perruzo,</w:t>
      </w:r>
      <w:r w:rsidR="00367727">
        <w:rPr>
          <w:rFonts w:ascii="Times New Roman" w:hAnsi="Times New Roman" w:cs="Times New Roman"/>
        </w:rPr>
        <w:t xml:space="preserve"> 29:51</w:t>
      </w:r>
    </w:p>
    <w:p w14:paraId="0867CA0F" w14:textId="37EBC36E" w:rsidR="00514C8B" w:rsidRPr="00514C8B" w:rsidRDefault="00514C8B" w:rsidP="00514C8B">
      <w:pPr>
        <w:spacing w:after="0"/>
        <w:rPr>
          <w:rFonts w:ascii="Times New Roman" w:hAnsi="Times New Roman" w:cs="Times New Roman"/>
        </w:rPr>
      </w:pPr>
      <w:proofErr w:type="spellStart"/>
      <w:r w:rsidRPr="00DC340F">
        <w:rPr>
          <w:rFonts w:ascii="Times New Roman" w:hAnsi="Times New Roman" w:cs="Times New Roman"/>
          <w:b/>
          <w:bCs/>
        </w:rPr>
        <w:t>Sarı</w:t>
      </w:r>
      <w:proofErr w:type="spellEnd"/>
      <w:r w:rsidRPr="00DC34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C340F">
        <w:rPr>
          <w:rFonts w:ascii="Times New Roman" w:hAnsi="Times New Roman" w:cs="Times New Roman"/>
          <w:b/>
          <w:bCs/>
        </w:rPr>
        <w:t>vərəqələr</w:t>
      </w:r>
      <w:proofErr w:type="spellEnd"/>
      <w:r>
        <w:rPr>
          <w:rFonts w:ascii="Times New Roman" w:hAnsi="Times New Roman" w:cs="Times New Roman"/>
        </w:rPr>
        <w:t xml:space="preserve">: </w:t>
      </w:r>
      <w:r w:rsidR="00B43890" w:rsidRPr="00514C8B">
        <w:rPr>
          <w:rFonts w:ascii="Times New Roman" w:hAnsi="Times New Roman" w:cs="Times New Roman"/>
        </w:rPr>
        <w:t xml:space="preserve">Soufian </w:t>
      </w:r>
      <w:proofErr w:type="spellStart"/>
      <w:proofErr w:type="gramStart"/>
      <w:r w:rsidR="00B43890" w:rsidRPr="00514C8B">
        <w:rPr>
          <w:rFonts w:ascii="Times New Roman" w:hAnsi="Times New Roman" w:cs="Times New Roman"/>
        </w:rPr>
        <w:t>Çarraoui</w:t>
      </w:r>
      <w:proofErr w:type="spellEnd"/>
      <w:r w:rsidR="00B43890" w:rsidRPr="00514C8B">
        <w:rPr>
          <w:rFonts w:ascii="Times New Roman" w:hAnsi="Times New Roman" w:cs="Times New Roman"/>
        </w:rPr>
        <w:t>,</w:t>
      </w:r>
      <w:r w:rsidR="00B43890">
        <w:rPr>
          <w:rFonts w:ascii="Times New Roman" w:hAnsi="Times New Roman" w:cs="Times New Roman"/>
        </w:rPr>
        <w:t xml:space="preserve">  </w:t>
      </w:r>
      <w:r w:rsidR="00B43890">
        <w:rPr>
          <w:rFonts w:ascii="Times New Roman" w:hAnsi="Times New Roman" w:cs="Times New Roman"/>
        </w:rPr>
        <w:t>17</w:t>
      </w:r>
      <w:proofErr w:type="gramEnd"/>
      <w:r w:rsidR="00B43890">
        <w:rPr>
          <w:rFonts w:ascii="Times New Roman" w:hAnsi="Times New Roman" w:cs="Times New Roman"/>
        </w:rPr>
        <w:t>:17</w:t>
      </w:r>
      <w:r w:rsidR="004053DD">
        <w:rPr>
          <w:rFonts w:ascii="Times New Roman" w:hAnsi="Times New Roman" w:cs="Times New Roman"/>
        </w:rPr>
        <w:t xml:space="preserve">, </w:t>
      </w:r>
      <w:r w:rsidR="004053DD" w:rsidRPr="00514C8B">
        <w:rPr>
          <w:rFonts w:ascii="Times New Roman" w:hAnsi="Times New Roman" w:cs="Times New Roman"/>
        </w:rPr>
        <w:t xml:space="preserve">Ayyoub Tamoukh, </w:t>
      </w:r>
      <w:r w:rsidR="004053DD">
        <w:rPr>
          <w:rFonts w:ascii="Times New Roman" w:hAnsi="Times New Roman" w:cs="Times New Roman"/>
        </w:rPr>
        <w:t>24:59</w:t>
      </w:r>
      <w:r w:rsidR="00B43890">
        <w:rPr>
          <w:rFonts w:ascii="Times New Roman" w:hAnsi="Times New Roman" w:cs="Times New Roman"/>
        </w:rPr>
        <w:t xml:space="preserve"> // </w:t>
      </w:r>
      <w:r w:rsidR="00B43890" w:rsidRPr="00FB0698">
        <w:rPr>
          <w:rFonts w:ascii="Times New Roman" w:hAnsi="Times New Roman" w:cs="Times New Roman"/>
        </w:rPr>
        <w:t xml:space="preserve">Aleks </w:t>
      </w:r>
      <w:proofErr w:type="spellStart"/>
      <w:r w:rsidR="00B43890" w:rsidRPr="00FB0698">
        <w:rPr>
          <w:rFonts w:ascii="Times New Roman" w:hAnsi="Times New Roman" w:cs="Times New Roman"/>
        </w:rPr>
        <w:t>Teyxeyra</w:t>
      </w:r>
      <w:proofErr w:type="spellEnd"/>
      <w:r w:rsidR="00B43890" w:rsidRPr="00FB0698">
        <w:rPr>
          <w:rFonts w:ascii="Times New Roman" w:hAnsi="Times New Roman" w:cs="Times New Roman"/>
        </w:rPr>
        <w:t>,</w:t>
      </w:r>
      <w:r w:rsidR="00B43890">
        <w:rPr>
          <w:rFonts w:ascii="Times New Roman" w:hAnsi="Times New Roman" w:cs="Times New Roman"/>
        </w:rPr>
        <w:t xml:space="preserve"> </w:t>
      </w:r>
      <w:r w:rsidR="00B43890">
        <w:rPr>
          <w:rFonts w:ascii="Times New Roman" w:hAnsi="Times New Roman" w:cs="Times New Roman"/>
        </w:rPr>
        <w:t xml:space="preserve">8:38, </w:t>
      </w:r>
      <w:r w:rsidR="00B43890" w:rsidRPr="004C3A30">
        <w:rPr>
          <w:rFonts w:ascii="Times New Roman" w:hAnsi="Times New Roman" w:cs="Times New Roman"/>
          <w:lang w:val="az-Latn-AZ"/>
        </w:rPr>
        <w:t>Karlos Bertuola</w:t>
      </w:r>
      <w:r w:rsidR="00B43890">
        <w:rPr>
          <w:rFonts w:ascii="Times New Roman" w:hAnsi="Times New Roman" w:cs="Times New Roman"/>
          <w:lang w:val="az-Latn-AZ"/>
        </w:rPr>
        <w:t xml:space="preserve">, 10:58, </w:t>
      </w:r>
      <w:r w:rsidR="00DC340F" w:rsidRPr="004C3A30">
        <w:rPr>
          <w:rFonts w:ascii="Times New Roman" w:hAnsi="Times New Roman" w:cs="Times New Roman"/>
          <w:lang w:val="az-Latn-AZ"/>
        </w:rPr>
        <w:t>Filipinyo,</w:t>
      </w:r>
      <w:r w:rsidR="00DC340F">
        <w:rPr>
          <w:rFonts w:ascii="Times New Roman" w:hAnsi="Times New Roman" w:cs="Times New Roman"/>
          <w:lang w:val="az-Latn-AZ"/>
        </w:rPr>
        <w:t xml:space="preserve"> 30:24</w:t>
      </w:r>
      <w:r w:rsidR="00395A93">
        <w:rPr>
          <w:rFonts w:ascii="Times New Roman" w:hAnsi="Times New Roman" w:cs="Times New Roman"/>
          <w:lang w:val="az-Latn-AZ"/>
        </w:rPr>
        <w:t xml:space="preserve">, </w:t>
      </w:r>
      <w:r w:rsidR="00395A93">
        <w:rPr>
          <w:rFonts w:ascii="Times New Roman" w:hAnsi="Times New Roman" w:cs="Times New Roman"/>
          <w:lang w:val="az-Latn-AZ"/>
        </w:rPr>
        <w:t>İaqo Henrique</w:t>
      </w:r>
      <w:r w:rsidR="00395A93" w:rsidRPr="00FB0698">
        <w:rPr>
          <w:rFonts w:ascii="Times New Roman" w:hAnsi="Times New Roman" w:cs="Times New Roman"/>
          <w:lang w:val="az-Latn-AZ"/>
        </w:rPr>
        <w:t>,</w:t>
      </w:r>
      <w:r w:rsidR="00395A93">
        <w:rPr>
          <w:rFonts w:ascii="Times New Roman" w:hAnsi="Times New Roman" w:cs="Times New Roman"/>
          <w:lang w:val="az-Latn-AZ"/>
        </w:rPr>
        <w:t xml:space="preserve"> 35:31</w:t>
      </w:r>
    </w:p>
    <w:p w14:paraId="4891A97E" w14:textId="77777777" w:rsidR="009F37D9" w:rsidRPr="00514C8B" w:rsidRDefault="009F37D9" w:rsidP="00514C8B">
      <w:pPr>
        <w:spacing w:after="0"/>
        <w:rPr>
          <w:rFonts w:ascii="Times New Roman" w:hAnsi="Times New Roman" w:cs="Times New Roman"/>
        </w:rPr>
      </w:pPr>
    </w:p>
    <w:p w14:paraId="0FA03216" w14:textId="68F637A3" w:rsidR="00725B80" w:rsidRPr="00514C8B" w:rsidRDefault="00725B80" w:rsidP="00514C8B">
      <w:pPr>
        <w:spacing w:after="0"/>
        <w:rPr>
          <w:rFonts w:ascii="Times New Roman" w:hAnsi="Times New Roman" w:cs="Times New Roman"/>
          <w:b/>
          <w:bCs/>
        </w:rPr>
      </w:pPr>
      <w:r w:rsidRPr="00514C8B">
        <w:rPr>
          <w:rFonts w:ascii="Times New Roman" w:hAnsi="Times New Roman" w:cs="Times New Roman"/>
          <w:b/>
          <w:bCs/>
        </w:rPr>
        <w:t>“Tigers Roermond”</w:t>
      </w:r>
    </w:p>
    <w:p w14:paraId="3E4E485D" w14:textId="51585153" w:rsidR="00725B80" w:rsidRPr="00514C8B" w:rsidRDefault="00514C8B" w:rsidP="00514C8B">
      <w:pPr>
        <w:spacing w:after="0"/>
        <w:rPr>
          <w:rFonts w:ascii="Times New Roman" w:hAnsi="Times New Roman" w:cs="Times New Roman"/>
          <w:lang w:val="az-Latn-AZ"/>
        </w:rPr>
      </w:pPr>
      <w:r w:rsidRPr="00514C8B">
        <w:rPr>
          <w:rFonts w:ascii="Times New Roman" w:hAnsi="Times New Roman" w:cs="Times New Roman"/>
        </w:rPr>
        <w:t xml:space="preserve">1. Manuel Kuyk (q), 7. Soufiane </w:t>
      </w:r>
      <w:proofErr w:type="spellStart"/>
      <w:r w:rsidRPr="00514C8B">
        <w:rPr>
          <w:rFonts w:ascii="Times New Roman" w:hAnsi="Times New Roman" w:cs="Times New Roman"/>
        </w:rPr>
        <w:t>Borite</w:t>
      </w:r>
      <w:proofErr w:type="spellEnd"/>
      <w:r w:rsidRPr="00514C8B">
        <w:rPr>
          <w:rFonts w:ascii="Times New Roman" w:hAnsi="Times New Roman" w:cs="Times New Roman"/>
        </w:rPr>
        <w:t xml:space="preserve">, 9. İsak Belhaj, 99. Ayyoub Tamoukh, </w:t>
      </w:r>
      <w:r w:rsidR="00725B80" w:rsidRPr="00514C8B">
        <w:rPr>
          <w:rFonts w:ascii="Times New Roman" w:hAnsi="Times New Roman" w:cs="Times New Roman"/>
        </w:rPr>
        <w:t xml:space="preserve">90. Bram Meyers (q), </w:t>
      </w:r>
      <w:r w:rsidR="00074A83" w:rsidRPr="00514C8B">
        <w:rPr>
          <w:rFonts w:ascii="Times New Roman" w:hAnsi="Times New Roman" w:cs="Times New Roman"/>
        </w:rPr>
        <w:t xml:space="preserve">4. </w:t>
      </w:r>
      <w:proofErr w:type="spellStart"/>
      <w:r w:rsidR="00074A83" w:rsidRPr="00514C8B">
        <w:rPr>
          <w:rFonts w:ascii="Times New Roman" w:hAnsi="Times New Roman" w:cs="Times New Roman"/>
        </w:rPr>
        <w:t>AitDakhouç</w:t>
      </w:r>
      <w:proofErr w:type="spellEnd"/>
      <w:r w:rsidR="00074A83" w:rsidRPr="00514C8B">
        <w:rPr>
          <w:rFonts w:ascii="Times New Roman" w:hAnsi="Times New Roman" w:cs="Times New Roman"/>
        </w:rPr>
        <w:t xml:space="preserve">, 8. Soufian </w:t>
      </w:r>
      <w:proofErr w:type="spellStart"/>
      <w:r w:rsidR="00074A83" w:rsidRPr="00514C8B">
        <w:rPr>
          <w:rFonts w:ascii="Times New Roman" w:hAnsi="Times New Roman" w:cs="Times New Roman"/>
        </w:rPr>
        <w:t>Çarraoui</w:t>
      </w:r>
      <w:proofErr w:type="spellEnd"/>
      <w:r w:rsidR="00074A83" w:rsidRPr="00514C8B">
        <w:rPr>
          <w:rFonts w:ascii="Times New Roman" w:hAnsi="Times New Roman" w:cs="Times New Roman"/>
        </w:rPr>
        <w:t xml:space="preserve">, </w:t>
      </w:r>
      <w:r w:rsidRPr="00514C8B">
        <w:rPr>
          <w:rFonts w:ascii="Times New Roman" w:hAnsi="Times New Roman" w:cs="Times New Roman"/>
        </w:rPr>
        <w:t xml:space="preserve">11. Taoufik </w:t>
      </w:r>
      <w:proofErr w:type="spellStart"/>
      <w:r w:rsidRPr="00514C8B">
        <w:rPr>
          <w:rFonts w:ascii="Times New Roman" w:hAnsi="Times New Roman" w:cs="Times New Roman"/>
        </w:rPr>
        <w:t>Çadli</w:t>
      </w:r>
      <w:proofErr w:type="spellEnd"/>
      <w:r w:rsidRPr="00514C8B">
        <w:rPr>
          <w:rFonts w:ascii="Times New Roman" w:hAnsi="Times New Roman" w:cs="Times New Roman"/>
        </w:rPr>
        <w:t>, 14. M</w:t>
      </w:r>
      <w:r w:rsidRPr="00514C8B">
        <w:rPr>
          <w:rFonts w:ascii="Times New Roman" w:hAnsi="Times New Roman" w:cs="Times New Roman"/>
          <w:lang w:val="az-Latn-AZ"/>
        </w:rPr>
        <w:t>rabet-Eloued, 17. El Amiri, 23. Laçen Bouyouzan</w:t>
      </w:r>
    </w:p>
    <w:p w14:paraId="489F53F5" w14:textId="424CA0C9" w:rsidR="00514C8B" w:rsidRDefault="00514C8B" w:rsidP="00514C8B">
      <w:pPr>
        <w:spacing w:after="0"/>
        <w:rPr>
          <w:rFonts w:ascii="Times New Roman" w:hAnsi="Times New Roman" w:cs="Times New Roman"/>
          <w:lang w:val="az-Latn-AZ"/>
        </w:rPr>
      </w:pPr>
      <w:r w:rsidRPr="00514C8B">
        <w:rPr>
          <w:rFonts w:ascii="Times New Roman" w:hAnsi="Times New Roman" w:cs="Times New Roman"/>
          <w:b/>
          <w:bCs/>
          <w:lang w:val="az-Latn-AZ"/>
        </w:rPr>
        <w:t>Baş məşqçi</w:t>
      </w:r>
      <w:r w:rsidRPr="00514C8B">
        <w:rPr>
          <w:rFonts w:ascii="Times New Roman" w:hAnsi="Times New Roman" w:cs="Times New Roman"/>
          <w:lang w:val="az-Latn-AZ"/>
        </w:rPr>
        <w:t>: Hicam Ben Hammou</w:t>
      </w:r>
    </w:p>
    <w:p w14:paraId="5FBCF6D5" w14:textId="77777777" w:rsidR="00514C8B" w:rsidRPr="00514C8B" w:rsidRDefault="00514C8B" w:rsidP="00514C8B">
      <w:pPr>
        <w:spacing w:after="0"/>
        <w:rPr>
          <w:rFonts w:ascii="Times New Roman" w:hAnsi="Times New Roman" w:cs="Times New Roman"/>
          <w:lang w:val="az-Latn-AZ"/>
        </w:rPr>
      </w:pPr>
    </w:p>
    <w:p w14:paraId="5EC91372" w14:textId="77777777" w:rsidR="00725B80" w:rsidRDefault="00725B80" w:rsidP="00725B80">
      <w:pPr>
        <w:spacing w:after="0"/>
        <w:rPr>
          <w:rFonts w:ascii="Times New Roman" w:hAnsi="Times New Roman" w:cs="Times New Roman"/>
          <w:b/>
          <w:bCs/>
          <w:lang w:val="az-Latn-AZ"/>
        </w:rPr>
      </w:pPr>
      <w:r w:rsidRPr="00FB0698">
        <w:rPr>
          <w:rFonts w:ascii="Times New Roman" w:hAnsi="Times New Roman" w:cs="Times New Roman"/>
          <w:b/>
          <w:bCs/>
          <w:lang w:val="az-Latn-AZ"/>
        </w:rPr>
        <w:t>“Araz-Naxçıvan”</w:t>
      </w:r>
    </w:p>
    <w:p w14:paraId="62FBE011" w14:textId="589786F9" w:rsidR="00725B80" w:rsidRPr="004C3A30" w:rsidRDefault="00725B80" w:rsidP="00725B80">
      <w:pPr>
        <w:spacing w:after="0"/>
        <w:rPr>
          <w:rFonts w:ascii="Times New Roman" w:hAnsi="Times New Roman" w:cs="Times New Roman"/>
          <w:b/>
          <w:bCs/>
          <w:lang w:val="az-Latn-AZ"/>
        </w:rPr>
      </w:pPr>
      <w:r w:rsidRPr="00FB0698">
        <w:rPr>
          <w:rFonts w:ascii="Times New Roman" w:hAnsi="Times New Roman" w:cs="Times New Roman"/>
          <w:lang w:val="az-Latn-AZ"/>
        </w:rPr>
        <w:t>1. Emin Kürdov (q, k),</w:t>
      </w:r>
      <w:r>
        <w:rPr>
          <w:rFonts w:ascii="Times New Roman" w:hAnsi="Times New Roman" w:cs="Times New Roman"/>
          <w:lang w:val="az-Latn-AZ"/>
        </w:rPr>
        <w:t xml:space="preserve"> </w:t>
      </w:r>
      <w:r w:rsidRPr="00FB0698">
        <w:rPr>
          <w:rFonts w:ascii="Times New Roman" w:hAnsi="Times New Roman" w:cs="Times New Roman"/>
          <w:lang w:val="az-Latn-AZ"/>
        </w:rPr>
        <w:t xml:space="preserve">7. </w:t>
      </w:r>
      <w:r>
        <w:rPr>
          <w:rFonts w:ascii="Times New Roman" w:hAnsi="Times New Roman" w:cs="Times New Roman"/>
          <w:lang w:val="az-Latn-AZ"/>
        </w:rPr>
        <w:t>İaqo Henrique</w:t>
      </w:r>
      <w:r w:rsidRPr="00FB0698">
        <w:rPr>
          <w:rFonts w:ascii="Times New Roman" w:hAnsi="Times New Roman" w:cs="Times New Roman"/>
          <w:lang w:val="az-Latn-AZ"/>
        </w:rPr>
        <w:t xml:space="preserve">, 8. </w:t>
      </w:r>
      <w:r w:rsidRPr="004C3A30">
        <w:rPr>
          <w:rFonts w:ascii="Times New Roman" w:hAnsi="Times New Roman" w:cs="Times New Roman"/>
          <w:lang w:val="az-Latn-AZ"/>
        </w:rPr>
        <w:t>Ülvi Əliyev,</w:t>
      </w:r>
      <w:r>
        <w:rPr>
          <w:rFonts w:ascii="Times New Roman" w:hAnsi="Times New Roman" w:cs="Times New Roman"/>
          <w:lang w:val="az-Latn-AZ"/>
        </w:rPr>
        <w:t xml:space="preserve"> </w:t>
      </w:r>
      <w:r w:rsidRPr="00725B80">
        <w:rPr>
          <w:rFonts w:ascii="Times New Roman" w:hAnsi="Times New Roman" w:cs="Times New Roman"/>
          <w:lang w:val="az-Latn-AZ"/>
        </w:rPr>
        <w:t>29. Luicci Longo, 49. Valerio Giovanny,</w:t>
      </w:r>
      <w:r>
        <w:rPr>
          <w:rFonts w:ascii="Times New Roman" w:hAnsi="Times New Roman" w:cs="Times New Roman"/>
          <w:lang w:val="az-Latn-AZ"/>
        </w:rPr>
        <w:t xml:space="preserve"> </w:t>
      </w:r>
      <w:r w:rsidRPr="00FB0698">
        <w:rPr>
          <w:rFonts w:ascii="Times New Roman" w:hAnsi="Times New Roman" w:cs="Times New Roman"/>
          <w:lang w:val="az-Latn-AZ"/>
        </w:rPr>
        <w:t>12. Rövşən Hüseynli (q),</w:t>
      </w:r>
      <w:r>
        <w:rPr>
          <w:rFonts w:ascii="Times New Roman" w:hAnsi="Times New Roman" w:cs="Times New Roman"/>
          <w:lang w:val="az-Latn-AZ"/>
        </w:rPr>
        <w:t xml:space="preserve"> </w:t>
      </w:r>
      <w:r w:rsidRPr="00725B80">
        <w:rPr>
          <w:rFonts w:ascii="Times New Roman" w:hAnsi="Times New Roman" w:cs="Times New Roman"/>
          <w:lang w:val="az-Latn-AZ"/>
        </w:rPr>
        <w:t xml:space="preserve">3. Qüdrət Qasımzadə, 6. Mirzə Əmirov, </w:t>
      </w:r>
      <w:r w:rsidRPr="00FB0698">
        <w:rPr>
          <w:rFonts w:ascii="Times New Roman" w:hAnsi="Times New Roman" w:cs="Times New Roman"/>
        </w:rPr>
        <w:t>10. Jean Perruzo, 15. Aleks Teyxeyra,</w:t>
      </w:r>
      <w:r>
        <w:rPr>
          <w:rFonts w:ascii="Times New Roman" w:hAnsi="Times New Roman" w:cs="Times New Roman"/>
        </w:rPr>
        <w:t xml:space="preserve"> </w:t>
      </w:r>
      <w:r w:rsidRPr="004C3A30">
        <w:rPr>
          <w:rFonts w:ascii="Times New Roman" w:hAnsi="Times New Roman" w:cs="Times New Roman"/>
          <w:lang w:val="az-Latn-AZ"/>
        </w:rPr>
        <w:t>20. Ədalət Ələkbərov, 21. Filipinyo,</w:t>
      </w:r>
      <w:r>
        <w:rPr>
          <w:rFonts w:ascii="Times New Roman" w:hAnsi="Times New Roman" w:cs="Times New Roman"/>
          <w:b/>
          <w:bCs/>
          <w:lang w:val="az-Latn-AZ"/>
        </w:rPr>
        <w:t xml:space="preserve"> </w:t>
      </w:r>
      <w:r w:rsidRPr="004C3A30">
        <w:rPr>
          <w:rFonts w:ascii="Times New Roman" w:hAnsi="Times New Roman" w:cs="Times New Roman"/>
          <w:lang w:val="az-Latn-AZ"/>
        </w:rPr>
        <w:t xml:space="preserve">98. Karlos Bertuola  </w:t>
      </w:r>
    </w:p>
    <w:p w14:paraId="73CFDC57" w14:textId="77777777" w:rsidR="00725B80" w:rsidRDefault="00725B80" w:rsidP="00725B80">
      <w:pPr>
        <w:spacing w:after="0"/>
        <w:rPr>
          <w:rFonts w:ascii="Times New Roman" w:hAnsi="Times New Roman" w:cs="Times New Roman"/>
          <w:lang w:val="az-Latn-AZ"/>
        </w:rPr>
      </w:pPr>
      <w:r w:rsidRPr="004C3A30">
        <w:rPr>
          <w:rFonts w:ascii="Times New Roman" w:hAnsi="Times New Roman" w:cs="Times New Roman"/>
          <w:b/>
          <w:bCs/>
          <w:lang w:val="az-Latn-AZ"/>
        </w:rPr>
        <w:t>Baş məşqçi:</w:t>
      </w:r>
      <w:r w:rsidRPr="004C3A30">
        <w:rPr>
          <w:rFonts w:ascii="Times New Roman" w:hAnsi="Times New Roman" w:cs="Times New Roman"/>
          <w:lang w:val="az-Latn-AZ"/>
        </w:rPr>
        <w:t xml:space="preserve"> Yevgeni Kukseviç</w:t>
      </w:r>
    </w:p>
    <w:p w14:paraId="45F619E5" w14:textId="77777777" w:rsidR="00B70A50" w:rsidRDefault="00B70A50" w:rsidP="00725B80">
      <w:pPr>
        <w:spacing w:after="0"/>
        <w:rPr>
          <w:rFonts w:ascii="Times New Roman" w:hAnsi="Times New Roman" w:cs="Times New Roman"/>
          <w:lang w:val="az-Latn-AZ"/>
        </w:rPr>
      </w:pPr>
    </w:p>
    <w:p w14:paraId="294856DE" w14:textId="77777777" w:rsidR="00B70A50" w:rsidRDefault="00B70A50" w:rsidP="00B70A50">
      <w:pPr>
        <w:spacing w:after="0"/>
        <w:rPr>
          <w:rFonts w:ascii="Times New Roman" w:hAnsi="Times New Roman" w:cs="Times New Roman"/>
          <w:color w:val="000000"/>
          <w:lang w:val="az-Latn-AZ"/>
        </w:rPr>
      </w:pPr>
    </w:p>
    <w:tbl>
      <w:tblPr>
        <w:tblW w:w="9988" w:type="dxa"/>
        <w:tblCellSpacing w:w="15" w:type="dxa"/>
        <w:tblLook w:val="04A0" w:firstRow="1" w:lastRow="0" w:firstColumn="1" w:lastColumn="0" w:noHBand="0" w:noVBand="1"/>
      </w:tblPr>
      <w:tblGrid>
        <w:gridCol w:w="967"/>
        <w:gridCol w:w="2707"/>
        <w:gridCol w:w="1202"/>
        <w:gridCol w:w="1024"/>
        <w:gridCol w:w="939"/>
        <w:gridCol w:w="951"/>
        <w:gridCol w:w="1160"/>
        <w:gridCol w:w="1038"/>
      </w:tblGrid>
      <w:tr w:rsidR="00B70A50" w14:paraId="5C949736" w14:textId="77777777" w:rsidTr="00DE4546">
        <w:trPr>
          <w:tblCellSpacing w:w="15" w:type="dxa"/>
        </w:trPr>
        <w:tc>
          <w:tcPr>
            <w:tcW w:w="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9567E" w14:textId="77777777" w:rsidR="00B70A50" w:rsidRDefault="00B70A5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№</w:t>
            </w:r>
          </w:p>
        </w:tc>
        <w:tc>
          <w:tcPr>
            <w:tcW w:w="2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8036D" w14:textId="77777777" w:rsidR="00B70A50" w:rsidRDefault="00B70A5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Komanda</w:t>
            </w:r>
            <w:proofErr w:type="spellEnd"/>
          </w:p>
        </w:tc>
        <w:tc>
          <w:tcPr>
            <w:tcW w:w="11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85CC4" w14:textId="77777777" w:rsidR="00B70A50" w:rsidRDefault="00B70A5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O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BA1D1" w14:textId="77777777" w:rsidR="00B70A50" w:rsidRDefault="00B70A5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Q</w:t>
            </w:r>
          </w:p>
        </w:tc>
        <w:tc>
          <w:tcPr>
            <w:tcW w:w="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BCE3A" w14:textId="77777777" w:rsidR="00B70A50" w:rsidRDefault="00B70A5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H/H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37836" w14:textId="77777777" w:rsidR="00B70A50" w:rsidRDefault="00B70A5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M</w:t>
            </w:r>
          </w:p>
        </w:tc>
        <w:tc>
          <w:tcPr>
            <w:tcW w:w="11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79418" w14:textId="77777777" w:rsidR="00B70A50" w:rsidRDefault="00B70A5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T/F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94CD1" w14:textId="77777777" w:rsidR="00B70A50" w:rsidRDefault="00B70A5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X</w:t>
            </w:r>
          </w:p>
        </w:tc>
      </w:tr>
      <w:tr w:rsidR="00B70A50" w14:paraId="016EAB51" w14:textId="77777777" w:rsidTr="00DE4546">
        <w:trPr>
          <w:tblCellSpacing w:w="15" w:type="dxa"/>
        </w:trPr>
        <w:tc>
          <w:tcPr>
            <w:tcW w:w="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79CFAE" w14:textId="77777777" w:rsidR="00B70A50" w:rsidRDefault="00B70A5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2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1109E" w14:textId="16C03470" w:rsidR="00B70A50" w:rsidRDefault="00B70A5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Araz-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Naxçıvan</w:t>
            </w:r>
            <w:proofErr w:type="spellEnd"/>
          </w:p>
        </w:tc>
        <w:tc>
          <w:tcPr>
            <w:tcW w:w="11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73F09" w14:textId="77777777" w:rsidR="00B70A50" w:rsidRDefault="00B70A5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A1A9C" w14:textId="66162A90" w:rsidR="00B70A50" w:rsidRDefault="00B70A5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B7A16" w14:textId="718A6936" w:rsidR="00B70A50" w:rsidRDefault="00B70A5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7664D" w14:textId="77777777" w:rsidR="00B70A50" w:rsidRDefault="00B70A5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1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C5651" w14:textId="21FDFC3B" w:rsidR="00B70A50" w:rsidRDefault="00B70A5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7-5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819B3" w14:textId="5E1501DF" w:rsidR="00B70A50" w:rsidRDefault="00B70A5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</w:tr>
      <w:tr w:rsidR="00B70A50" w14:paraId="6D8A2EFF" w14:textId="77777777" w:rsidTr="00DE4546">
        <w:trPr>
          <w:tblCellSpacing w:w="15" w:type="dxa"/>
        </w:trPr>
        <w:tc>
          <w:tcPr>
            <w:tcW w:w="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EFA40" w14:textId="77777777" w:rsidR="00B70A50" w:rsidRDefault="00B70A5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2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32918" w14:textId="5E0918CE" w:rsidR="00B70A50" w:rsidRDefault="00B70A5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Tigers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Reoumond</w:t>
            </w:r>
            <w:proofErr w:type="spellEnd"/>
          </w:p>
        </w:tc>
        <w:tc>
          <w:tcPr>
            <w:tcW w:w="11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C3368" w14:textId="77777777" w:rsidR="00B70A50" w:rsidRDefault="00B70A5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CE906" w14:textId="77777777" w:rsidR="00B70A50" w:rsidRDefault="00B70A5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44ADF" w14:textId="77777777" w:rsidR="00B70A50" w:rsidRDefault="00B70A5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590F9F" w14:textId="77777777" w:rsidR="00B70A50" w:rsidRDefault="00B70A5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11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932F6" w14:textId="01266C4D" w:rsidR="00B70A50" w:rsidRDefault="00C90CAF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14-9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E4C5EF" w14:textId="77777777" w:rsidR="00B70A50" w:rsidRDefault="00B70A5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</w:tr>
      <w:tr w:rsidR="00B70A50" w14:paraId="10C0FE94" w14:textId="77777777" w:rsidTr="00DE4546">
        <w:trPr>
          <w:tblCellSpacing w:w="15" w:type="dxa"/>
        </w:trPr>
        <w:tc>
          <w:tcPr>
            <w:tcW w:w="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9F049" w14:textId="77777777" w:rsidR="00B70A50" w:rsidRDefault="00B70A5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2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3FFE7" w14:textId="3B2AA3F0" w:rsidR="00B70A50" w:rsidRDefault="009A010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Differdange03</w:t>
            </w:r>
          </w:p>
        </w:tc>
        <w:tc>
          <w:tcPr>
            <w:tcW w:w="11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D2385" w14:textId="47477EB7" w:rsidR="00B70A50" w:rsidRDefault="009A010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88A704" w14:textId="32E20780" w:rsidR="00B70A50" w:rsidRDefault="009A010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7C2E7A" w14:textId="3E95B00F" w:rsidR="00B70A50" w:rsidRDefault="009A010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FD90E" w14:textId="23D82C86" w:rsidR="00B70A50" w:rsidRDefault="009A010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11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06ED04" w14:textId="5C8811B5" w:rsidR="00B70A50" w:rsidRDefault="009A010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7-10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F80E8" w14:textId="33183A59" w:rsidR="00B70A50" w:rsidRDefault="009A010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</w:tr>
      <w:tr w:rsidR="00B70A50" w14:paraId="576A2DAA" w14:textId="77777777" w:rsidTr="00DE4546">
        <w:trPr>
          <w:tblCellSpacing w:w="15" w:type="dxa"/>
        </w:trPr>
        <w:tc>
          <w:tcPr>
            <w:tcW w:w="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33361" w14:textId="77777777" w:rsidR="00B70A50" w:rsidRDefault="00B70A5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26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6F23E" w14:textId="50CCF296" w:rsidR="00B70A50" w:rsidRDefault="009A010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Yunayted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Qalati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  <w:tc>
          <w:tcPr>
            <w:tcW w:w="11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824D7" w14:textId="04BB8061" w:rsidR="00B70A50" w:rsidRDefault="009A010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9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A30A9" w14:textId="77777777" w:rsidR="00B70A50" w:rsidRDefault="00B70A5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99417" w14:textId="77777777" w:rsidR="00B70A50" w:rsidRDefault="00B70A5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32840" w14:textId="24FFBAE5" w:rsidR="00B70A50" w:rsidRDefault="009A010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11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BD652" w14:textId="5EFDFC62" w:rsidR="00B70A50" w:rsidRDefault="009A010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2-6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9F50A" w14:textId="77777777" w:rsidR="00B70A50" w:rsidRDefault="00B70A50" w:rsidP="00DE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</w:tr>
    </w:tbl>
    <w:p w14:paraId="3E8F639E" w14:textId="77777777" w:rsidR="00B70A50" w:rsidRPr="004C3A30" w:rsidRDefault="00B70A50" w:rsidP="00725B80">
      <w:pPr>
        <w:spacing w:after="0"/>
        <w:rPr>
          <w:rFonts w:ascii="Times New Roman" w:hAnsi="Times New Roman" w:cs="Times New Roman"/>
          <w:lang w:val="az-Latn-AZ"/>
        </w:rPr>
      </w:pPr>
    </w:p>
    <w:p w14:paraId="2A6AD062" w14:textId="77777777" w:rsidR="00725B80" w:rsidRPr="00725B80" w:rsidRDefault="00725B80">
      <w:pPr>
        <w:rPr>
          <w:lang w:val="az-Latn-AZ"/>
        </w:rPr>
      </w:pPr>
    </w:p>
    <w:p w14:paraId="470E7304" w14:textId="77777777" w:rsidR="009F37D9" w:rsidRPr="00725B80" w:rsidRDefault="009F37D9">
      <w:pPr>
        <w:rPr>
          <w:lang w:val="az-Latn-AZ"/>
        </w:rPr>
      </w:pPr>
    </w:p>
    <w:sectPr w:rsidR="009F37D9" w:rsidRPr="00725B8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ED"/>
    <w:rsid w:val="00074A83"/>
    <w:rsid w:val="001D25AE"/>
    <w:rsid w:val="001D6877"/>
    <w:rsid w:val="00367727"/>
    <w:rsid w:val="00395A93"/>
    <w:rsid w:val="003B3713"/>
    <w:rsid w:val="004053DD"/>
    <w:rsid w:val="00514C8B"/>
    <w:rsid w:val="00546CD3"/>
    <w:rsid w:val="00622C42"/>
    <w:rsid w:val="00644FA7"/>
    <w:rsid w:val="00665A3A"/>
    <w:rsid w:val="006F28ED"/>
    <w:rsid w:val="00725B80"/>
    <w:rsid w:val="008E3A4A"/>
    <w:rsid w:val="009A0100"/>
    <w:rsid w:val="009F37D9"/>
    <w:rsid w:val="00A723DC"/>
    <w:rsid w:val="00AE03D5"/>
    <w:rsid w:val="00B43890"/>
    <w:rsid w:val="00B70A50"/>
    <w:rsid w:val="00C90CAF"/>
    <w:rsid w:val="00DC340F"/>
    <w:rsid w:val="00DC442C"/>
    <w:rsid w:val="00DC6A7A"/>
    <w:rsid w:val="00DF2BBB"/>
    <w:rsid w:val="00E2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6C395"/>
  <w15:chartTrackingRefBased/>
  <w15:docId w15:val="{46EF1656-8126-430E-AA94-934AD460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8E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8E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8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8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8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8E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8E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8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8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8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8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8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8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8E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8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8E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8E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655B-9736-4CE5-8E37-DE569D78B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Mahal Mammadov</dc:creator>
  <cp:keywords/>
  <dc:description/>
  <cp:lastModifiedBy>Mahal Mammadov</cp:lastModifiedBy>
  <cp:revision>13</cp:revision>
  <dcterms:created xsi:type="dcterms:W3CDTF">2025-11-01T05:48:00Z</dcterms:created>
  <dcterms:modified xsi:type="dcterms:W3CDTF">2025-11-01T16:09:00Z</dcterms:modified>
</cp:coreProperties>
</file>